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9BE7" w14:textId="77777777" w:rsidR="006A7632" w:rsidRDefault="006A7632" w:rsidP="006A7632">
      <w:pPr>
        <w:rPr>
          <w:rFonts w:ascii="Tahoma" w:hAnsi="Tahoma" w:cs="Tahoma"/>
          <w:sz w:val="32"/>
          <w:szCs w:val="32"/>
        </w:rPr>
      </w:pPr>
    </w:p>
    <w:p w14:paraId="7C459E5C" w14:textId="74991D93" w:rsidR="006A7632" w:rsidRDefault="006A7632" w:rsidP="006A7632">
      <w:pPr>
        <w:rPr>
          <w:rFonts w:ascii="Tahoma" w:hAnsi="Tahoma" w:cs="Tahoma"/>
          <w:sz w:val="32"/>
          <w:szCs w:val="32"/>
        </w:rPr>
      </w:pPr>
      <w:r>
        <w:rPr>
          <w:rFonts w:ascii="Tahoma" w:hAnsi="Tahoma" w:cs="Tahoma"/>
          <w:sz w:val="32"/>
          <w:szCs w:val="32"/>
        </w:rPr>
        <w:t xml:space="preserve">Why </w:t>
      </w:r>
      <w:proofErr w:type="gramStart"/>
      <w:r>
        <w:rPr>
          <w:rFonts w:ascii="Tahoma" w:hAnsi="Tahoma" w:cs="Tahoma"/>
          <w:sz w:val="32"/>
          <w:szCs w:val="32"/>
        </w:rPr>
        <w:t>I do</w:t>
      </w:r>
      <w:proofErr w:type="gramEnd"/>
      <w:r>
        <w:rPr>
          <w:rFonts w:ascii="Tahoma" w:hAnsi="Tahoma" w:cs="Tahoma"/>
          <w:sz w:val="32"/>
          <w:szCs w:val="32"/>
        </w:rPr>
        <w:t xml:space="preserve"> not support holistic </w:t>
      </w:r>
      <w:proofErr w:type="gramStart"/>
      <w:r>
        <w:rPr>
          <w:rFonts w:ascii="Tahoma" w:hAnsi="Tahoma" w:cs="Tahoma"/>
          <w:sz w:val="32"/>
          <w:szCs w:val="32"/>
        </w:rPr>
        <w:t>frame work</w:t>
      </w:r>
      <w:proofErr w:type="gramEnd"/>
      <w:r>
        <w:rPr>
          <w:rFonts w:ascii="Tahoma" w:hAnsi="Tahoma" w:cs="Tahoma"/>
          <w:sz w:val="32"/>
          <w:szCs w:val="32"/>
        </w:rPr>
        <w:t>?</w:t>
      </w:r>
    </w:p>
    <w:p w14:paraId="45729C90" w14:textId="77777777" w:rsidR="006A7632" w:rsidRDefault="006A7632" w:rsidP="006A7632">
      <w:pPr>
        <w:rPr>
          <w:rFonts w:ascii="Tahoma" w:hAnsi="Tahoma" w:cs="Tahoma"/>
          <w:sz w:val="32"/>
          <w:szCs w:val="32"/>
        </w:rPr>
      </w:pPr>
    </w:p>
    <w:p w14:paraId="72852F54" w14:textId="15D91E78" w:rsidR="006A7632" w:rsidRPr="006A7632" w:rsidRDefault="006A7632" w:rsidP="00252570">
      <w:pPr>
        <w:jc w:val="both"/>
        <w:rPr>
          <w:rFonts w:ascii="Tahoma" w:hAnsi="Tahoma" w:cs="Tahoma"/>
          <w:sz w:val="32"/>
          <w:szCs w:val="32"/>
        </w:rPr>
      </w:pPr>
      <w:r w:rsidRPr="006A7632">
        <w:rPr>
          <w:rFonts w:ascii="Tahoma" w:hAnsi="Tahoma" w:cs="Tahoma"/>
          <w:sz w:val="32"/>
          <w:szCs w:val="32"/>
        </w:rPr>
        <w:t>Gender incongruence is fundamentally a psychological issue, recognized as such in the DSM-5, the internationally accepted manual for psychiatric diagnoses. As a psychiatric condition, its management should be entrusted to qualified psychiatrists, supported by psychotherapists within local NHS trusts or health boards.</w:t>
      </w:r>
    </w:p>
    <w:p w14:paraId="7A75AC7D" w14:textId="77777777" w:rsidR="006A7632" w:rsidRPr="006A7632" w:rsidRDefault="006A7632" w:rsidP="00252570">
      <w:pPr>
        <w:jc w:val="both"/>
        <w:rPr>
          <w:rFonts w:ascii="Tahoma" w:hAnsi="Tahoma" w:cs="Tahoma"/>
          <w:sz w:val="32"/>
          <w:szCs w:val="32"/>
        </w:rPr>
      </w:pPr>
    </w:p>
    <w:p w14:paraId="0F6724BC" w14:textId="77777777" w:rsidR="006A7632" w:rsidRPr="006A7632" w:rsidRDefault="006A7632" w:rsidP="00252570">
      <w:pPr>
        <w:jc w:val="both"/>
        <w:rPr>
          <w:rFonts w:ascii="Tahoma" w:hAnsi="Tahoma" w:cs="Tahoma"/>
          <w:sz w:val="32"/>
          <w:szCs w:val="32"/>
        </w:rPr>
      </w:pPr>
      <w:r w:rsidRPr="006A7632">
        <w:rPr>
          <w:rFonts w:ascii="Tahoma" w:hAnsi="Tahoma" w:cs="Tahoma"/>
          <w:sz w:val="32"/>
          <w:szCs w:val="32"/>
        </w:rPr>
        <w:t>I have previously written to my health board in South Wales to express my concerns regarding the current treatment protocols for patients with gender dysphoria. In response, the Medical Director of my University Health Board (details of the health board can be provided upon request) stated:</w:t>
      </w:r>
    </w:p>
    <w:p w14:paraId="02F8F460" w14:textId="77777777" w:rsidR="006A7632" w:rsidRPr="006A7632" w:rsidRDefault="006A7632" w:rsidP="00252570">
      <w:pPr>
        <w:jc w:val="both"/>
        <w:rPr>
          <w:rFonts w:ascii="Tahoma" w:hAnsi="Tahoma" w:cs="Tahoma"/>
          <w:sz w:val="32"/>
          <w:szCs w:val="32"/>
        </w:rPr>
      </w:pPr>
    </w:p>
    <w:p w14:paraId="23C3C392" w14:textId="77777777" w:rsidR="006A7632" w:rsidRDefault="006A7632" w:rsidP="00252570">
      <w:pPr>
        <w:jc w:val="both"/>
        <w:rPr>
          <w:rFonts w:ascii="Tahoma" w:hAnsi="Tahoma" w:cs="Tahoma"/>
          <w:sz w:val="32"/>
          <w:szCs w:val="32"/>
        </w:rPr>
      </w:pPr>
      <w:r w:rsidRPr="006A7632">
        <w:rPr>
          <w:rFonts w:ascii="Tahoma" w:hAnsi="Tahoma" w:cs="Tahoma"/>
          <w:sz w:val="32"/>
          <w:szCs w:val="32"/>
        </w:rPr>
        <w:t>"I think we both agree that the important principle here is the medical principle of 'first do no harm.' As you allude to in your letters, harm may arise from providing treatments that lack an evidence base, but there is also harm in inaction when patients are psychologically distressed."</w:t>
      </w:r>
    </w:p>
    <w:p w14:paraId="43BE6B91" w14:textId="77777777" w:rsidR="00252570" w:rsidRPr="006A7632" w:rsidRDefault="00252570" w:rsidP="00252570">
      <w:pPr>
        <w:jc w:val="both"/>
        <w:rPr>
          <w:rFonts w:ascii="Tahoma" w:hAnsi="Tahoma" w:cs="Tahoma"/>
          <w:sz w:val="32"/>
          <w:szCs w:val="32"/>
        </w:rPr>
      </w:pPr>
    </w:p>
    <w:p w14:paraId="28327077" w14:textId="77777777" w:rsidR="006A7632" w:rsidRDefault="006A7632" w:rsidP="00252570">
      <w:pPr>
        <w:jc w:val="both"/>
        <w:rPr>
          <w:rFonts w:ascii="Tahoma" w:hAnsi="Tahoma" w:cs="Tahoma"/>
          <w:sz w:val="32"/>
          <w:szCs w:val="32"/>
        </w:rPr>
      </w:pPr>
      <w:r w:rsidRPr="006A7632">
        <w:rPr>
          <w:rFonts w:ascii="Tahoma" w:hAnsi="Tahoma" w:cs="Tahoma"/>
          <w:sz w:val="32"/>
          <w:szCs w:val="32"/>
        </w:rPr>
        <w:t>The Medical Director emphasized that the harm of inaction in cases of gender dysphoria or incongruence manifests as psychological distress, often presenting as anxiety or depression — conditions that fall within the domain of psychiatric care. These issues can be appropriately addressed by a patient's local GP, who can refer the patient to a psychiatric consultant within the health board for further support.</w:t>
      </w:r>
    </w:p>
    <w:p w14:paraId="29967AE6" w14:textId="77777777" w:rsidR="00252570" w:rsidRPr="006A7632" w:rsidRDefault="00252570" w:rsidP="00252570">
      <w:pPr>
        <w:jc w:val="both"/>
        <w:rPr>
          <w:rFonts w:ascii="Tahoma" w:hAnsi="Tahoma" w:cs="Tahoma"/>
          <w:sz w:val="32"/>
          <w:szCs w:val="32"/>
        </w:rPr>
      </w:pPr>
    </w:p>
    <w:p w14:paraId="32114718" w14:textId="77777777" w:rsidR="006A7632" w:rsidRPr="006A7632" w:rsidRDefault="006A7632" w:rsidP="00252570">
      <w:pPr>
        <w:jc w:val="both"/>
        <w:rPr>
          <w:rFonts w:ascii="Tahoma" w:hAnsi="Tahoma" w:cs="Tahoma"/>
          <w:sz w:val="32"/>
          <w:szCs w:val="32"/>
        </w:rPr>
      </w:pPr>
      <w:r w:rsidRPr="006A7632">
        <w:rPr>
          <w:rFonts w:ascii="Tahoma" w:hAnsi="Tahoma" w:cs="Tahoma"/>
          <w:sz w:val="32"/>
          <w:szCs w:val="32"/>
        </w:rPr>
        <w:t xml:space="preserve">There is no justification for the creation of a "holistic" care team comprising GPs, endocrinologists, and surgeons, particularly as these professionals have never been involved in the patient's primary care from childhood. The holistic care referred to in this context is best delivered by the local GP and the health board </w:t>
      </w:r>
      <w:r w:rsidRPr="006A7632">
        <w:rPr>
          <w:rFonts w:ascii="Tahoma" w:hAnsi="Tahoma" w:cs="Tahoma"/>
          <w:sz w:val="32"/>
          <w:szCs w:val="32"/>
        </w:rPr>
        <w:lastRenderedPageBreak/>
        <w:t>psychiatrist, who are most familiar with the family and social context of the patient.</w:t>
      </w:r>
    </w:p>
    <w:p w14:paraId="5BE13098" w14:textId="77777777" w:rsidR="006A7632" w:rsidRDefault="006A7632" w:rsidP="00252570">
      <w:pPr>
        <w:jc w:val="both"/>
        <w:rPr>
          <w:rFonts w:ascii="Tahoma" w:hAnsi="Tahoma" w:cs="Tahoma"/>
          <w:sz w:val="32"/>
          <w:szCs w:val="32"/>
        </w:rPr>
      </w:pPr>
      <w:r w:rsidRPr="006A7632">
        <w:rPr>
          <w:rFonts w:ascii="Tahoma" w:hAnsi="Tahoma" w:cs="Tahoma"/>
          <w:sz w:val="32"/>
          <w:szCs w:val="32"/>
        </w:rPr>
        <w:t>Moreover, gender incongruence does not require intervention from a multidisciplinary team involving GPs, endocrinologists, or surgeons. The condition does not involve dysfunction of organ systems or abnormalities in the endocrine system. Given that there are no proven abnormalities in the organs or hormonal secretions of individuals with gender incongruence, the use of cross-sex hormones or surgical interventions is scientifically unsupported and clinically irresponsible.</w:t>
      </w:r>
    </w:p>
    <w:p w14:paraId="4025176C" w14:textId="77777777" w:rsidR="00252570" w:rsidRPr="006A7632" w:rsidRDefault="00252570" w:rsidP="00252570">
      <w:pPr>
        <w:jc w:val="both"/>
        <w:rPr>
          <w:rFonts w:ascii="Tahoma" w:hAnsi="Tahoma" w:cs="Tahoma"/>
          <w:sz w:val="32"/>
          <w:szCs w:val="32"/>
        </w:rPr>
      </w:pPr>
    </w:p>
    <w:p w14:paraId="69121EFE" w14:textId="77777777" w:rsidR="006A7632" w:rsidRDefault="006A7632" w:rsidP="00252570">
      <w:pPr>
        <w:jc w:val="both"/>
        <w:rPr>
          <w:rFonts w:ascii="Tahoma" w:hAnsi="Tahoma" w:cs="Tahoma"/>
          <w:sz w:val="32"/>
          <w:szCs w:val="32"/>
        </w:rPr>
      </w:pPr>
      <w:r w:rsidRPr="006A7632">
        <w:rPr>
          <w:rFonts w:ascii="Tahoma" w:hAnsi="Tahoma" w:cs="Tahoma"/>
          <w:sz w:val="32"/>
          <w:szCs w:val="32"/>
        </w:rPr>
        <w:t>There is no underlying disease process in the genitals or breasts of individuals with gender incongruence, nor any hormonal imbalance justifying endocrine treatment. Prescribing hormones or performing surgeries under the premise of treating this condition risks offering ineffective interventions that may cause more harm than benefit.</w:t>
      </w:r>
    </w:p>
    <w:p w14:paraId="4D1F2E9D" w14:textId="77777777" w:rsidR="00252570" w:rsidRPr="006A7632" w:rsidRDefault="00252570" w:rsidP="00252570">
      <w:pPr>
        <w:jc w:val="both"/>
        <w:rPr>
          <w:rFonts w:ascii="Tahoma" w:hAnsi="Tahoma" w:cs="Tahoma"/>
          <w:sz w:val="32"/>
          <w:szCs w:val="32"/>
        </w:rPr>
      </w:pPr>
    </w:p>
    <w:p w14:paraId="773BE610" w14:textId="77777777" w:rsidR="006A7632" w:rsidRDefault="006A7632" w:rsidP="00252570">
      <w:pPr>
        <w:jc w:val="both"/>
        <w:rPr>
          <w:rFonts w:ascii="Tahoma" w:hAnsi="Tahoma" w:cs="Tahoma"/>
          <w:sz w:val="32"/>
          <w:szCs w:val="32"/>
        </w:rPr>
      </w:pPr>
      <w:r w:rsidRPr="006A7632">
        <w:rPr>
          <w:rFonts w:ascii="Tahoma" w:hAnsi="Tahoma" w:cs="Tahoma"/>
          <w:sz w:val="32"/>
          <w:szCs w:val="32"/>
        </w:rPr>
        <w:t>The only appropriate management for gender incongruence lies within psychiatric and psychotherapeutic care. There is no need for an expanded, multidisciplinary approach. Only psychiatrists are qualified to address the psychological complexities of this condition, and treatments should be grounded in evidence-based psychiatric practices, which can be effectively provided within local health boards and trusts.</w:t>
      </w:r>
    </w:p>
    <w:p w14:paraId="5092BC04" w14:textId="77777777" w:rsidR="00252570" w:rsidRPr="006A7632" w:rsidRDefault="00252570" w:rsidP="00252570">
      <w:pPr>
        <w:jc w:val="both"/>
        <w:rPr>
          <w:rFonts w:ascii="Tahoma" w:hAnsi="Tahoma" w:cs="Tahoma"/>
          <w:sz w:val="32"/>
          <w:szCs w:val="32"/>
        </w:rPr>
      </w:pPr>
    </w:p>
    <w:p w14:paraId="4FF5F450" w14:textId="77777777" w:rsidR="006A7632" w:rsidRDefault="006A7632" w:rsidP="00252570">
      <w:pPr>
        <w:jc w:val="both"/>
        <w:rPr>
          <w:rFonts w:ascii="Tahoma" w:hAnsi="Tahoma" w:cs="Tahoma"/>
          <w:sz w:val="32"/>
          <w:szCs w:val="32"/>
        </w:rPr>
      </w:pPr>
      <w:r w:rsidRPr="006A7632">
        <w:rPr>
          <w:rFonts w:ascii="Tahoma" w:hAnsi="Tahoma" w:cs="Tahoma"/>
          <w:sz w:val="32"/>
          <w:szCs w:val="32"/>
        </w:rPr>
        <w:t>Adolescents struggling with gender incongruence require access to effective psychotherapy to help them accept their natural biology. If any associated mental health conditions such as anxiety, depression, OCD, or autism are identified, the input of psychiatric consultants is essential. These services can be adequately provided within the existing resources of the respective health trusts or boards.</w:t>
      </w:r>
    </w:p>
    <w:p w14:paraId="6371F9B0" w14:textId="77777777" w:rsidR="00252570" w:rsidRPr="006A7632" w:rsidRDefault="00252570" w:rsidP="00252570">
      <w:pPr>
        <w:jc w:val="both"/>
        <w:rPr>
          <w:rFonts w:ascii="Tahoma" w:hAnsi="Tahoma" w:cs="Tahoma"/>
          <w:sz w:val="32"/>
          <w:szCs w:val="32"/>
        </w:rPr>
      </w:pPr>
    </w:p>
    <w:p w14:paraId="29AA8EAF" w14:textId="77777777" w:rsidR="006A7632" w:rsidRPr="006A7632" w:rsidRDefault="006A7632" w:rsidP="00252570">
      <w:pPr>
        <w:jc w:val="both"/>
        <w:rPr>
          <w:rFonts w:ascii="Tahoma" w:hAnsi="Tahoma" w:cs="Tahoma"/>
          <w:sz w:val="32"/>
          <w:szCs w:val="32"/>
        </w:rPr>
      </w:pPr>
      <w:r w:rsidRPr="006A7632">
        <w:rPr>
          <w:rFonts w:ascii="Tahoma" w:hAnsi="Tahoma" w:cs="Tahoma"/>
          <w:sz w:val="32"/>
          <w:szCs w:val="32"/>
        </w:rPr>
        <w:t>"ICD-11 (WHO, 2022) has attempted to de-</w:t>
      </w:r>
      <w:proofErr w:type="spellStart"/>
      <w:r w:rsidRPr="006A7632">
        <w:rPr>
          <w:rFonts w:ascii="Tahoma" w:hAnsi="Tahoma" w:cs="Tahoma"/>
          <w:sz w:val="32"/>
          <w:szCs w:val="32"/>
        </w:rPr>
        <w:t>pathologise</w:t>
      </w:r>
      <w:proofErr w:type="spellEnd"/>
      <w:r w:rsidRPr="006A7632">
        <w:rPr>
          <w:rFonts w:ascii="Tahoma" w:hAnsi="Tahoma" w:cs="Tahoma"/>
          <w:sz w:val="32"/>
          <w:szCs w:val="32"/>
        </w:rPr>
        <w:t xml:space="preserve"> gender diversity, removing the term ‘gender identity disorders’ from its </w:t>
      </w:r>
      <w:r w:rsidRPr="006A7632">
        <w:rPr>
          <w:rFonts w:ascii="Tahoma" w:hAnsi="Tahoma" w:cs="Tahoma"/>
          <w:sz w:val="32"/>
          <w:szCs w:val="32"/>
        </w:rPr>
        <w:lastRenderedPageBreak/>
        <w:t>mental health section and creating a new section for gender incongruence and transgender identities in a chapter on sexual health. ICD-11 defines gender incongruence as being “characterised by a marked incongruence between an individual’s experienced/expressed gender and the assigned sex.” It refers to a mismatch between birth registered and experienced gender but does not include dysphoria (distress)"</w:t>
      </w:r>
    </w:p>
    <w:p w14:paraId="37128FC3" w14:textId="0F309F73" w:rsidR="006A7632" w:rsidRDefault="006A7632" w:rsidP="00252570">
      <w:pPr>
        <w:jc w:val="both"/>
        <w:rPr>
          <w:rFonts w:ascii="Tahoma" w:hAnsi="Tahoma" w:cs="Tahoma"/>
          <w:sz w:val="32"/>
          <w:szCs w:val="32"/>
        </w:rPr>
      </w:pPr>
      <w:r w:rsidRPr="006A7632">
        <w:rPr>
          <w:rFonts w:ascii="Tahoma" w:hAnsi="Tahoma" w:cs="Tahoma"/>
          <w:sz w:val="32"/>
          <w:szCs w:val="32"/>
        </w:rPr>
        <w:t>As per ICD-11, there is no pathology involved. so why are we treating with hormones or surgeries?</w:t>
      </w:r>
    </w:p>
    <w:p w14:paraId="62A54632" w14:textId="77777777" w:rsidR="006A7632" w:rsidRDefault="006A7632" w:rsidP="00252570">
      <w:pPr>
        <w:jc w:val="both"/>
        <w:rPr>
          <w:rFonts w:ascii="Tahoma" w:hAnsi="Tahoma" w:cs="Tahoma"/>
          <w:sz w:val="32"/>
          <w:szCs w:val="32"/>
        </w:rPr>
      </w:pPr>
    </w:p>
    <w:p w14:paraId="2BAD669C" w14:textId="77777777" w:rsidR="006A7632" w:rsidRDefault="006A7632" w:rsidP="00252570">
      <w:pPr>
        <w:jc w:val="both"/>
        <w:rPr>
          <w:rFonts w:ascii="Tahoma" w:hAnsi="Tahoma" w:cs="Tahoma"/>
          <w:sz w:val="32"/>
          <w:szCs w:val="32"/>
        </w:rPr>
      </w:pPr>
    </w:p>
    <w:p w14:paraId="40B1E2C3" w14:textId="17254271" w:rsidR="006A7632" w:rsidRDefault="006A7632" w:rsidP="00252570">
      <w:pPr>
        <w:jc w:val="both"/>
        <w:rPr>
          <w:rFonts w:ascii="Tahoma" w:hAnsi="Tahoma" w:cs="Tahoma"/>
          <w:sz w:val="32"/>
          <w:szCs w:val="32"/>
        </w:rPr>
      </w:pPr>
      <w:r>
        <w:rPr>
          <w:rFonts w:ascii="Tahoma" w:hAnsi="Tahoma" w:cs="Tahoma"/>
          <w:sz w:val="32"/>
          <w:szCs w:val="32"/>
        </w:rPr>
        <w:t>Additional comments:</w:t>
      </w:r>
    </w:p>
    <w:p w14:paraId="341E8025" w14:textId="77777777" w:rsidR="006A7632" w:rsidRDefault="006A7632" w:rsidP="00252570">
      <w:pPr>
        <w:jc w:val="both"/>
        <w:rPr>
          <w:rFonts w:ascii="Tahoma" w:hAnsi="Tahoma" w:cs="Tahoma"/>
          <w:sz w:val="32"/>
          <w:szCs w:val="32"/>
        </w:rPr>
      </w:pPr>
      <w:r w:rsidRPr="006A7632">
        <w:rPr>
          <w:rFonts w:ascii="Tahoma" w:hAnsi="Tahoma" w:cs="Tahoma"/>
          <w:sz w:val="32"/>
          <w:szCs w:val="32"/>
        </w:rPr>
        <w:t xml:space="preserve">The assessment for surgery and the consent process is completely flawed in the existing so called "gender </w:t>
      </w:r>
      <w:proofErr w:type="spellStart"/>
      <w:r w:rsidRPr="006A7632">
        <w:rPr>
          <w:rFonts w:ascii="Tahoma" w:hAnsi="Tahoma" w:cs="Tahoma"/>
          <w:sz w:val="32"/>
          <w:szCs w:val="32"/>
        </w:rPr>
        <w:t>clinics</w:t>
      </w:r>
      <w:proofErr w:type="gramStart"/>
      <w:r w:rsidRPr="006A7632">
        <w:rPr>
          <w:rFonts w:ascii="Tahoma" w:hAnsi="Tahoma" w:cs="Tahoma"/>
          <w:sz w:val="32"/>
          <w:szCs w:val="32"/>
        </w:rPr>
        <w:t>".The</w:t>
      </w:r>
      <w:proofErr w:type="spellEnd"/>
      <w:proofErr w:type="gramEnd"/>
      <w:r w:rsidRPr="006A7632">
        <w:rPr>
          <w:rFonts w:ascii="Tahoma" w:hAnsi="Tahoma" w:cs="Tahoma"/>
          <w:sz w:val="32"/>
          <w:szCs w:val="32"/>
        </w:rPr>
        <w:t xml:space="preserve"> leaflet issued by Gender Identity Clinics (GICs) commissioned by NHS England states: “You will require two recommendations for surgery to be undertaken by two responsible clinicians from a specialist Gender Identity Clinic (GIC) that is commissioned by NHS England.”</w:t>
      </w:r>
    </w:p>
    <w:p w14:paraId="33648522" w14:textId="77777777" w:rsidR="00252570" w:rsidRPr="006A7632" w:rsidRDefault="00252570" w:rsidP="00252570">
      <w:pPr>
        <w:jc w:val="both"/>
        <w:rPr>
          <w:rFonts w:ascii="Tahoma" w:hAnsi="Tahoma" w:cs="Tahoma"/>
          <w:sz w:val="32"/>
          <w:szCs w:val="32"/>
        </w:rPr>
      </w:pPr>
    </w:p>
    <w:p w14:paraId="1906718F" w14:textId="270F14B9" w:rsidR="006A7632" w:rsidRDefault="006A7632" w:rsidP="00252570">
      <w:pPr>
        <w:jc w:val="both"/>
        <w:rPr>
          <w:rFonts w:ascii="Tahoma" w:hAnsi="Tahoma" w:cs="Tahoma"/>
          <w:sz w:val="32"/>
          <w:szCs w:val="32"/>
        </w:rPr>
      </w:pPr>
      <w:r w:rsidRPr="006A7632">
        <w:rPr>
          <w:rFonts w:ascii="Tahoma" w:hAnsi="Tahoma" w:cs="Tahoma"/>
          <w:sz w:val="32"/>
          <w:szCs w:val="32"/>
        </w:rPr>
        <w:t>This statement is highly misleading and raises serious concerns about clinical governance. It implies that clinicians within these NHS-commissioned GICs are competent to recommend surgical procedures. However, the clinicians involved in making these recommendations do not hold formal qualifications or training in surgery. They have not undertaken surgical fellowships, nor are they fellows of any of the Royal Surgical Colleges. Crucially, they have not completed accredited postgraduate training in key surgical disciplines—such as operative surgery, surgical anatomy, surgical physiology, principles of surgery, surgical pathology, and surgical management—which are formally assessed through exit examinations such as the FRCS (Fellowship of the Royal Colleges of Surgeons).</w:t>
      </w:r>
      <w:r w:rsidR="00252570">
        <w:rPr>
          <w:rFonts w:ascii="Tahoma" w:hAnsi="Tahoma" w:cs="Tahoma"/>
          <w:sz w:val="32"/>
          <w:szCs w:val="32"/>
        </w:rPr>
        <w:t xml:space="preserve">  </w:t>
      </w:r>
      <w:r w:rsidRPr="006A7632">
        <w:rPr>
          <w:rFonts w:ascii="Tahoma" w:hAnsi="Tahoma" w:cs="Tahoma"/>
          <w:sz w:val="32"/>
          <w:szCs w:val="32"/>
        </w:rPr>
        <w:t xml:space="preserve">In the absence of such qualifications and without having passed recognised surgical exit examinations, these clinicians lack the professional competence required to assess patients for major, irreversible </w:t>
      </w:r>
      <w:r w:rsidRPr="006A7632">
        <w:rPr>
          <w:rFonts w:ascii="Tahoma" w:hAnsi="Tahoma" w:cs="Tahoma"/>
          <w:sz w:val="32"/>
          <w:szCs w:val="32"/>
        </w:rPr>
        <w:lastRenderedPageBreak/>
        <w:t>surgical interventions. Their endorsement of surgery falls far outside their scope of training and expertise.</w:t>
      </w:r>
    </w:p>
    <w:p w14:paraId="30A3F284" w14:textId="77777777" w:rsidR="00252570" w:rsidRPr="006A7632" w:rsidRDefault="00252570" w:rsidP="00252570">
      <w:pPr>
        <w:jc w:val="both"/>
        <w:rPr>
          <w:rFonts w:ascii="Tahoma" w:hAnsi="Tahoma" w:cs="Tahoma"/>
          <w:sz w:val="32"/>
          <w:szCs w:val="32"/>
        </w:rPr>
      </w:pPr>
    </w:p>
    <w:p w14:paraId="273F4175" w14:textId="77777777" w:rsidR="006A7632" w:rsidRDefault="006A7632" w:rsidP="00252570">
      <w:pPr>
        <w:jc w:val="both"/>
        <w:rPr>
          <w:rFonts w:ascii="Tahoma" w:hAnsi="Tahoma" w:cs="Tahoma"/>
          <w:sz w:val="32"/>
          <w:szCs w:val="32"/>
        </w:rPr>
      </w:pPr>
      <w:r w:rsidRPr="006A7632">
        <w:rPr>
          <w:rFonts w:ascii="Tahoma" w:hAnsi="Tahoma" w:cs="Tahoma"/>
          <w:sz w:val="32"/>
          <w:szCs w:val="32"/>
        </w:rPr>
        <w:t>Furthermore, neither the GIC leaflets nor their publicly available materials provide any clinical justification for recommending the removal of healthy, disease-free organs such as the penis, testicles, or breasts in individuals with a recognised mental health condition. These organs have no established role in the pathogenesis of gender dysphoria, and there is no credible evidence base to support their removal as a treatment. It remains unclear what clinical rationale or evidence these “recommendations” are based on.</w:t>
      </w:r>
    </w:p>
    <w:p w14:paraId="0A2999E0" w14:textId="77777777" w:rsidR="00252570" w:rsidRPr="006A7632" w:rsidRDefault="00252570" w:rsidP="00252570">
      <w:pPr>
        <w:jc w:val="both"/>
        <w:rPr>
          <w:rFonts w:ascii="Tahoma" w:hAnsi="Tahoma" w:cs="Tahoma"/>
          <w:sz w:val="32"/>
          <w:szCs w:val="32"/>
        </w:rPr>
      </w:pPr>
    </w:p>
    <w:p w14:paraId="40BEFC6C" w14:textId="77777777" w:rsidR="006A7632" w:rsidRDefault="006A7632" w:rsidP="00252570">
      <w:pPr>
        <w:jc w:val="both"/>
        <w:rPr>
          <w:rFonts w:ascii="Tahoma" w:hAnsi="Tahoma" w:cs="Tahoma"/>
          <w:sz w:val="32"/>
          <w:szCs w:val="32"/>
        </w:rPr>
      </w:pPr>
      <w:r w:rsidRPr="006A7632">
        <w:rPr>
          <w:rFonts w:ascii="Tahoma" w:hAnsi="Tahoma" w:cs="Tahoma"/>
          <w:sz w:val="32"/>
          <w:szCs w:val="32"/>
        </w:rPr>
        <w:t>It is therefore deeply concerning that NHS England continues to commission clinicians without surgical qualifications to recommend life-altering operations. This commissioning practice is inappropriate and may represent a systemic failure in safeguarding, exposing vulnerable patients to irreversible harm through decisions made by individuals who have neither the training nor the competence to understand the long-term consequences.</w:t>
      </w:r>
    </w:p>
    <w:p w14:paraId="79691BCD" w14:textId="77777777" w:rsidR="00252570" w:rsidRPr="006A7632" w:rsidRDefault="00252570" w:rsidP="00252570">
      <w:pPr>
        <w:jc w:val="both"/>
        <w:rPr>
          <w:rFonts w:ascii="Tahoma" w:hAnsi="Tahoma" w:cs="Tahoma"/>
          <w:sz w:val="32"/>
          <w:szCs w:val="32"/>
        </w:rPr>
      </w:pPr>
    </w:p>
    <w:p w14:paraId="79E689AE" w14:textId="77777777" w:rsidR="006A7632" w:rsidRDefault="006A7632" w:rsidP="00252570">
      <w:pPr>
        <w:jc w:val="both"/>
        <w:rPr>
          <w:rFonts w:ascii="Tahoma" w:hAnsi="Tahoma" w:cs="Tahoma"/>
          <w:sz w:val="32"/>
          <w:szCs w:val="32"/>
        </w:rPr>
      </w:pPr>
      <w:r w:rsidRPr="006A7632">
        <w:rPr>
          <w:rFonts w:ascii="Tahoma" w:hAnsi="Tahoma" w:cs="Tahoma"/>
          <w:sz w:val="32"/>
          <w:szCs w:val="32"/>
        </w:rPr>
        <w:t>This matter requires urgent scrutiny. The public must be assured that surgical decisions within the NHS are only made by professionals who have undertaken formal surgical training and passed recognised surgical exit examinations, and that NHS commissioning upholds the highest standards of patient safety, accountability, and clinical responsibility.</w:t>
      </w:r>
    </w:p>
    <w:p w14:paraId="73518907" w14:textId="77777777" w:rsidR="00252570" w:rsidRPr="006A7632" w:rsidRDefault="00252570" w:rsidP="00252570">
      <w:pPr>
        <w:jc w:val="both"/>
        <w:rPr>
          <w:rFonts w:ascii="Tahoma" w:hAnsi="Tahoma" w:cs="Tahoma"/>
          <w:sz w:val="32"/>
          <w:szCs w:val="32"/>
        </w:rPr>
      </w:pPr>
    </w:p>
    <w:p w14:paraId="1C3CDF3C" w14:textId="77777777" w:rsidR="006A7632" w:rsidRPr="006A7632" w:rsidRDefault="006A7632" w:rsidP="00252570">
      <w:pPr>
        <w:jc w:val="both"/>
        <w:rPr>
          <w:rFonts w:ascii="Tahoma" w:hAnsi="Tahoma" w:cs="Tahoma"/>
          <w:sz w:val="32"/>
          <w:szCs w:val="32"/>
        </w:rPr>
      </w:pPr>
      <w:r w:rsidRPr="006A7632">
        <w:rPr>
          <w:rFonts w:ascii="Tahoma" w:hAnsi="Tahoma" w:cs="Tahoma"/>
          <w:sz w:val="32"/>
          <w:szCs w:val="32"/>
        </w:rPr>
        <w:t>If the purpose of referral is to masculinize (i.e., convert a female into a male) or feminize (i.e., convert a male into a female) an individual, this is biologically impossible without altering the genome of at least 30 to 70 trillion cells in the human body. Therefore, these so-called gender specialists have neither the scientific basis nor the expertise to “recommend” such surgeries.</w:t>
      </w:r>
    </w:p>
    <w:p w14:paraId="7BE86028" w14:textId="664CC08F" w:rsidR="006A7632" w:rsidRPr="006A7632" w:rsidRDefault="006A7632" w:rsidP="00252570">
      <w:pPr>
        <w:jc w:val="both"/>
        <w:rPr>
          <w:rFonts w:ascii="Tahoma" w:hAnsi="Tahoma" w:cs="Tahoma"/>
          <w:sz w:val="32"/>
          <w:szCs w:val="32"/>
        </w:rPr>
      </w:pPr>
      <w:r w:rsidRPr="006A7632">
        <w:rPr>
          <w:rFonts w:ascii="Tahoma" w:hAnsi="Tahoma" w:cs="Tahoma"/>
          <w:sz w:val="32"/>
          <w:szCs w:val="32"/>
        </w:rPr>
        <w:lastRenderedPageBreak/>
        <w:t xml:space="preserve">Ultimately, these procedures (Vaginoplasty, Phalloplasty, </w:t>
      </w:r>
      <w:proofErr w:type="spellStart"/>
      <w:r w:rsidRPr="006A7632">
        <w:rPr>
          <w:rFonts w:ascii="Tahoma" w:hAnsi="Tahoma" w:cs="Tahoma"/>
          <w:sz w:val="32"/>
          <w:szCs w:val="32"/>
        </w:rPr>
        <w:t>Vulvoplasty</w:t>
      </w:r>
      <w:proofErr w:type="spellEnd"/>
      <w:r w:rsidRPr="006A7632">
        <w:rPr>
          <w:rFonts w:ascii="Tahoma" w:hAnsi="Tahoma" w:cs="Tahoma"/>
          <w:sz w:val="32"/>
          <w:szCs w:val="32"/>
        </w:rPr>
        <w:t xml:space="preserve"> and bilateral Orchidectomy) do not and cannot achieve what they claim. Performing irreversible surgeries under the false promise of genital creation or sex change constitutes a grave deception. If consent is obtained under such false premises, that consent is invalid.</w:t>
      </w:r>
    </w:p>
    <w:sectPr w:rsidR="006A7632" w:rsidRPr="006A7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32"/>
    <w:rsid w:val="00252570"/>
    <w:rsid w:val="003404EE"/>
    <w:rsid w:val="00420B71"/>
    <w:rsid w:val="006A7632"/>
    <w:rsid w:val="00930C89"/>
    <w:rsid w:val="00C6734F"/>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ecimalSymbol w:val="."/>
  <w:listSeparator w:val=","/>
  <w14:docId w14:val="57C85255"/>
  <w15:chartTrackingRefBased/>
  <w15:docId w15:val="{5835D515-8447-9F4C-A71D-2DDEC54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ta-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CHRYSOSTOM</dc:creator>
  <cp:keywords/>
  <dc:description/>
  <cp:lastModifiedBy>June Campbell</cp:lastModifiedBy>
  <cp:revision>2</cp:revision>
  <dcterms:created xsi:type="dcterms:W3CDTF">2025-04-20T19:28:00Z</dcterms:created>
  <dcterms:modified xsi:type="dcterms:W3CDTF">2025-04-21T14:11:00Z</dcterms:modified>
</cp:coreProperties>
</file>